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36" w:rsidRDefault="00092436" w:rsidP="00092436">
      <w:pPr>
        <w:ind w:left="1276" w:right="66"/>
        <w:rPr>
          <w:sz w:val="24"/>
          <w:szCs w:val="24"/>
        </w:rPr>
      </w:pPr>
    </w:p>
    <w:p w:rsidR="006F0281" w:rsidRDefault="006F0281" w:rsidP="00263275">
      <w:pPr>
        <w:ind w:left="1134" w:right="253" w:firstLine="709"/>
        <w:jc w:val="both"/>
        <w:rPr>
          <w:sz w:val="28"/>
        </w:rPr>
      </w:pPr>
    </w:p>
    <w:p w:rsidR="006F0281" w:rsidRPr="006F0281" w:rsidRDefault="006F0281" w:rsidP="00263275">
      <w:pPr>
        <w:ind w:left="1134" w:right="253" w:firstLine="709"/>
        <w:jc w:val="both"/>
        <w:rPr>
          <w:sz w:val="28"/>
          <w:u w:val="single"/>
        </w:rPr>
      </w:pPr>
      <w:r w:rsidRPr="006F0281">
        <w:rPr>
          <w:sz w:val="28"/>
          <w:u w:val="single"/>
        </w:rPr>
        <w:t>Сведения из стратегии развития ОАО «МЭТЗ ИМ.В.И.КОЗЛОВА»</w:t>
      </w:r>
    </w:p>
    <w:p w:rsidR="006F0281" w:rsidRDefault="006F0281" w:rsidP="00263275">
      <w:pPr>
        <w:ind w:left="1134" w:right="253" w:firstLine="709"/>
        <w:jc w:val="both"/>
        <w:rPr>
          <w:sz w:val="28"/>
        </w:rPr>
      </w:pPr>
    </w:p>
    <w:p w:rsidR="006F0281" w:rsidRDefault="006F0281" w:rsidP="00263275">
      <w:pPr>
        <w:ind w:left="1134" w:right="253" w:firstLine="709"/>
        <w:jc w:val="both"/>
        <w:rPr>
          <w:sz w:val="28"/>
        </w:rPr>
      </w:pPr>
    </w:p>
    <w:p w:rsidR="00263275" w:rsidRPr="00263275" w:rsidRDefault="00263275" w:rsidP="00263275">
      <w:pPr>
        <w:ind w:left="1134" w:right="253" w:firstLine="709"/>
        <w:jc w:val="both"/>
        <w:rPr>
          <w:sz w:val="28"/>
        </w:rPr>
      </w:pPr>
      <w:r w:rsidRPr="00263275">
        <w:rPr>
          <w:sz w:val="28"/>
        </w:rPr>
        <w:t>ОАО «МЭТЗ ИМ. В.И.КОЗЛОВА» является крупным многопрофильным предприятием по выпуску электрооборудования. Предмет его деятельности − производство и поставка силовых трансформаторов, комплектных трансформаторных подстанций, низковольтного электрооборудования, трансформаторов малой мощности, других видов электротехнической и иной продукции.</w:t>
      </w:r>
    </w:p>
    <w:p w:rsidR="00263275" w:rsidRPr="00263275" w:rsidRDefault="00263275" w:rsidP="00263275">
      <w:pPr>
        <w:ind w:left="1134" w:right="253" w:firstLine="709"/>
        <w:jc w:val="both"/>
        <w:rPr>
          <w:sz w:val="28"/>
        </w:rPr>
      </w:pPr>
      <w:r w:rsidRPr="00263275">
        <w:rPr>
          <w:sz w:val="28"/>
        </w:rPr>
        <w:t>Основным направлением стратег</w:t>
      </w:r>
      <w:bookmarkStart w:id="0" w:name="_GoBack"/>
      <w:bookmarkEnd w:id="0"/>
      <w:r w:rsidRPr="00263275">
        <w:rPr>
          <w:sz w:val="28"/>
        </w:rPr>
        <w:t>ического развития Общества является повышение конкурентоспособности выпускаемой продукции с целью улучшения эффективности работы и укрепления финансово-экономического положения.</w:t>
      </w:r>
    </w:p>
    <w:p w:rsidR="00263275" w:rsidRPr="00263275" w:rsidRDefault="00263275" w:rsidP="00263275">
      <w:pPr>
        <w:ind w:left="1134" w:right="253" w:firstLine="709"/>
        <w:jc w:val="both"/>
        <w:rPr>
          <w:sz w:val="28"/>
        </w:rPr>
      </w:pPr>
      <w:r w:rsidRPr="00263275">
        <w:rPr>
          <w:sz w:val="28"/>
        </w:rPr>
        <w:t>Политика Общества по повышению конкурентоспособности выпускаемой продукции направлена на полное удовлетворение требований потребителей и снижение затрат на производство при сохранении высокого уровня надежности и качества.</w:t>
      </w:r>
    </w:p>
    <w:p w:rsidR="00263275" w:rsidRPr="00263275" w:rsidRDefault="00263275" w:rsidP="00263275">
      <w:pPr>
        <w:ind w:left="1134" w:right="253" w:firstLine="709"/>
        <w:jc w:val="both"/>
        <w:rPr>
          <w:sz w:val="28"/>
        </w:rPr>
      </w:pPr>
      <w:r w:rsidRPr="00263275">
        <w:rPr>
          <w:sz w:val="28"/>
        </w:rPr>
        <w:t xml:space="preserve">Для своевременной и качественной реализации основных направлений развития Общества:  </w:t>
      </w:r>
    </w:p>
    <w:p w:rsidR="00263275" w:rsidRPr="00263275" w:rsidRDefault="00263275" w:rsidP="00263275">
      <w:pPr>
        <w:ind w:left="1134" w:right="253" w:firstLine="709"/>
        <w:jc w:val="both"/>
        <w:rPr>
          <w:sz w:val="28"/>
        </w:rPr>
      </w:pPr>
      <w:r w:rsidRPr="00263275">
        <w:rPr>
          <w:sz w:val="28"/>
        </w:rPr>
        <w:t xml:space="preserve">проводится анализ рынков сбыта продукции, изучение потребностей рынка в новой продукции, а также ожиданий потребителей по улучшению потребительских свойств товаров; </w:t>
      </w:r>
    </w:p>
    <w:p w:rsidR="00263275" w:rsidRPr="00263275" w:rsidRDefault="00263275" w:rsidP="00263275">
      <w:pPr>
        <w:ind w:left="1134" w:right="253" w:firstLine="709"/>
        <w:jc w:val="both"/>
        <w:rPr>
          <w:sz w:val="28"/>
        </w:rPr>
      </w:pPr>
      <w:r w:rsidRPr="00263275">
        <w:rPr>
          <w:sz w:val="28"/>
        </w:rPr>
        <w:t>ведется активная работа по совершенствованию и обновлению выпускаемой электротехнической продукции, созданию перспективных и принципиально новых видов изделий, расширению номенклатуры востребованной на рынках серийной продукции;</w:t>
      </w:r>
    </w:p>
    <w:p w:rsidR="006F0281" w:rsidRDefault="00263275" w:rsidP="006F0281">
      <w:pPr>
        <w:ind w:left="1134" w:right="253" w:firstLine="709"/>
        <w:jc w:val="both"/>
        <w:rPr>
          <w:sz w:val="28"/>
        </w:rPr>
      </w:pPr>
      <w:r w:rsidRPr="00263275">
        <w:rPr>
          <w:sz w:val="28"/>
        </w:rPr>
        <w:t>реализуются инвестиционные проекты и мероприятия по техническому перевооружению, модернизации действующих и созданию новых производств, направленных на разработку и выпуск новых перспективных видов трансформаторов и электротехнической продукции, развитие производственных мощностей, повышение качества продукции, развитие информационной системы;</w:t>
      </w:r>
    </w:p>
    <w:p w:rsidR="00263275" w:rsidRPr="00263275" w:rsidRDefault="00263275" w:rsidP="006F0281">
      <w:pPr>
        <w:ind w:left="1134" w:right="253" w:firstLine="709"/>
        <w:jc w:val="both"/>
        <w:rPr>
          <w:sz w:val="28"/>
        </w:rPr>
      </w:pPr>
      <w:r w:rsidRPr="00263275">
        <w:rPr>
          <w:sz w:val="28"/>
        </w:rPr>
        <w:t>внедряются мероприятия организационно-технического характера по совершенствованию применяемой техники и технологии, улучшению использования и применению новых видов сырья и материалов, изменению конструкции и технических характеристик изделий, сокращению транспортных расходов и ликвидации излишних затрат и потерь.</w:t>
      </w:r>
    </w:p>
    <w:p w:rsidR="00263275" w:rsidRPr="00263275" w:rsidRDefault="00263275" w:rsidP="00263275">
      <w:pPr>
        <w:ind w:left="1134" w:right="253" w:firstLine="709"/>
        <w:jc w:val="both"/>
        <w:rPr>
          <w:sz w:val="28"/>
        </w:rPr>
      </w:pPr>
      <w:r w:rsidRPr="00263275">
        <w:rPr>
          <w:sz w:val="28"/>
        </w:rPr>
        <w:t xml:space="preserve">Реализация поставленных задач и мобилизация всех видов имеющихся ресурсов обеспечит повышение конкурентных позиций на рынках сбыта, увеличение объемов продаж, укрепление финансового состояния Общества и достижение запланированных целевых параметров развития </w:t>
      </w:r>
      <w:proofErr w:type="gramStart"/>
      <w:r w:rsidRPr="00263275">
        <w:rPr>
          <w:sz w:val="28"/>
        </w:rPr>
        <w:t>Общества</w:t>
      </w:r>
      <w:proofErr w:type="gramEnd"/>
      <w:r w:rsidRPr="00263275">
        <w:rPr>
          <w:sz w:val="28"/>
        </w:rPr>
        <w:t xml:space="preserve"> как в долгосрочной, так и в краткосрочной перспективе.</w:t>
      </w:r>
    </w:p>
    <w:p w:rsidR="00263275" w:rsidRDefault="00263275" w:rsidP="006F4F24">
      <w:pPr>
        <w:ind w:left="1134"/>
        <w:rPr>
          <w:sz w:val="28"/>
        </w:rPr>
      </w:pPr>
    </w:p>
    <w:p w:rsidR="00263275" w:rsidRDefault="00263275" w:rsidP="006F0281">
      <w:pPr>
        <w:rPr>
          <w:sz w:val="28"/>
        </w:rPr>
      </w:pPr>
    </w:p>
    <w:p w:rsidR="00263275" w:rsidRDefault="00263275" w:rsidP="006F4F24">
      <w:pPr>
        <w:ind w:left="1134"/>
        <w:rPr>
          <w:sz w:val="28"/>
        </w:rPr>
      </w:pPr>
    </w:p>
    <w:p w:rsidR="00263275" w:rsidRPr="00263275" w:rsidRDefault="00263275" w:rsidP="006F0281">
      <w:pPr>
        <w:rPr>
          <w:sz w:val="18"/>
          <w:szCs w:val="18"/>
        </w:rPr>
      </w:pPr>
    </w:p>
    <w:sectPr w:rsidR="00263275" w:rsidRPr="00263275" w:rsidSect="00E8306F">
      <w:pgSz w:w="11906" w:h="16838" w:code="9"/>
      <w:pgMar w:top="284" w:right="454" w:bottom="113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DCB"/>
    <w:multiLevelType w:val="singleLevel"/>
    <w:tmpl w:val="E5EAFC7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79A46C6C"/>
    <w:multiLevelType w:val="singleLevel"/>
    <w:tmpl w:val="E702E140"/>
    <w:lvl w:ilvl="0">
      <w:start w:val="1"/>
      <w:numFmt w:val="bullet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049"/>
    <w:rsid w:val="00092436"/>
    <w:rsid w:val="000D03A8"/>
    <w:rsid w:val="00106667"/>
    <w:rsid w:val="001376EB"/>
    <w:rsid w:val="0014593F"/>
    <w:rsid w:val="001A51A7"/>
    <w:rsid w:val="0020535B"/>
    <w:rsid w:val="00263101"/>
    <w:rsid w:val="00263275"/>
    <w:rsid w:val="002C1678"/>
    <w:rsid w:val="002F2EB2"/>
    <w:rsid w:val="0032045B"/>
    <w:rsid w:val="00334992"/>
    <w:rsid w:val="003D0784"/>
    <w:rsid w:val="003E6EEB"/>
    <w:rsid w:val="003F5013"/>
    <w:rsid w:val="00511E51"/>
    <w:rsid w:val="00522786"/>
    <w:rsid w:val="00530CAB"/>
    <w:rsid w:val="005A4ECF"/>
    <w:rsid w:val="005B1435"/>
    <w:rsid w:val="00651E3B"/>
    <w:rsid w:val="006A2988"/>
    <w:rsid w:val="006A6B81"/>
    <w:rsid w:val="006F0281"/>
    <w:rsid w:val="006F4F24"/>
    <w:rsid w:val="00755D9C"/>
    <w:rsid w:val="007B69B8"/>
    <w:rsid w:val="007D2D3A"/>
    <w:rsid w:val="00854C80"/>
    <w:rsid w:val="00922678"/>
    <w:rsid w:val="009A6100"/>
    <w:rsid w:val="00A36049"/>
    <w:rsid w:val="00A36F99"/>
    <w:rsid w:val="00A51297"/>
    <w:rsid w:val="00A539AF"/>
    <w:rsid w:val="00A62E8B"/>
    <w:rsid w:val="00B14EEB"/>
    <w:rsid w:val="00B4070B"/>
    <w:rsid w:val="00C94FFD"/>
    <w:rsid w:val="00D20703"/>
    <w:rsid w:val="00DF1708"/>
    <w:rsid w:val="00E001F0"/>
    <w:rsid w:val="00E01E6B"/>
    <w:rsid w:val="00E44B92"/>
    <w:rsid w:val="00E67BAA"/>
    <w:rsid w:val="00E8306F"/>
    <w:rsid w:val="00EC37C5"/>
    <w:rsid w:val="00ED15E6"/>
    <w:rsid w:val="00EF7DBF"/>
    <w:rsid w:val="00F046E4"/>
    <w:rsid w:val="00F73FEF"/>
    <w:rsid w:val="00FC315D"/>
    <w:rsid w:val="00FC755E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Garamond" w:hAnsi="Garamond"/>
      <w:b/>
      <w:sz w:val="18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6310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Body Text Indent"/>
    <w:basedOn w:val="a"/>
    <w:pPr>
      <w:ind w:left="567" w:firstLine="567"/>
      <w:jc w:val="both"/>
    </w:pPr>
    <w:rPr>
      <w:sz w:val="28"/>
    </w:rPr>
  </w:style>
  <w:style w:type="paragraph" w:styleId="a6">
    <w:name w:val="Balloon Text"/>
    <w:basedOn w:val="a"/>
    <w:semiHidden/>
    <w:rsid w:val="0020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41;&#1083;&#1072;&#1085;&#1082;%20&#1074;&#1085;&#1091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внутр</Template>
  <TotalTime>15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МЭТЗ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</dc:creator>
  <cp:keywords/>
  <cp:lastModifiedBy>Головчиц Ольга Валерьевна</cp:lastModifiedBy>
  <cp:revision>6</cp:revision>
  <cp:lastPrinted>2022-05-25T11:08:00Z</cp:lastPrinted>
  <dcterms:created xsi:type="dcterms:W3CDTF">2022-05-25T11:04:00Z</dcterms:created>
  <dcterms:modified xsi:type="dcterms:W3CDTF">2022-05-31T13:05:00Z</dcterms:modified>
</cp:coreProperties>
</file>